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12A" w:rsidRDefault="0077212A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77212A">
        <w:rPr>
          <w:rStyle w:val="c2"/>
          <w:color w:val="000000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735.75pt" o:ole="">
            <v:imagedata r:id="rId5" o:title=""/>
          </v:shape>
          <o:OLEObject Type="Embed" ProgID="AcroExch.Document.7" ShapeID="_x0000_i1025" DrawAspect="Content" ObjectID="_1615809176" r:id="rId6"/>
        </w:objec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c2"/>
          <w:color w:val="000000"/>
        </w:rPr>
        <w:lastRenderedPageBreak/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3E73E9" w:rsidRDefault="003E73E9" w:rsidP="003E73E9">
      <w:pPr>
        <w:pStyle w:val="c7"/>
        <w:shd w:val="clear" w:color="auto" w:fill="FFFFFF"/>
        <w:spacing w:before="0" w:beforeAutospacing="0" w:after="0" w:afterAutospacing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3. Основные направления по повышению эффективности противодействия коррупции.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3.3. совершенствование системы и структуры органов самоуправления;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3.4. создание </w:t>
      </w:r>
      <w:proofErr w:type="gramStart"/>
      <w:r>
        <w:rPr>
          <w:rStyle w:val="c2"/>
          <w:color w:val="000000"/>
        </w:rPr>
        <w:t>механизмов общественного контроля деятельности органов управления</w:t>
      </w:r>
      <w:proofErr w:type="gramEnd"/>
      <w:r>
        <w:rPr>
          <w:rStyle w:val="c2"/>
          <w:color w:val="000000"/>
        </w:rPr>
        <w:t xml:space="preserve"> и самоуправления;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3.8.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</w:r>
    </w:p>
    <w:p w:rsidR="003E73E9" w:rsidRDefault="003E73E9" w:rsidP="003E73E9">
      <w:pPr>
        <w:pStyle w:val="c7"/>
        <w:shd w:val="clear" w:color="auto" w:fill="FFFFFF"/>
        <w:spacing w:before="0" w:beforeAutospacing="0" w:after="0" w:afterAutospacing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4. Организационные основы противодействия коррупции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4.1. Общее руководство мероприятиями, направленными на противодействие коррупции, осуществляют: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</w:t>
      </w:r>
      <w:r w:rsidR="0082004C">
        <w:rPr>
          <w:rStyle w:val="c2"/>
          <w:color w:val="000000"/>
        </w:rPr>
        <w:t xml:space="preserve">Комиссия </w:t>
      </w:r>
      <w:r>
        <w:rPr>
          <w:rStyle w:val="c2"/>
          <w:color w:val="000000"/>
        </w:rPr>
        <w:t xml:space="preserve"> по противодействию коррупции;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4.2. </w:t>
      </w:r>
      <w:r w:rsidR="0082004C">
        <w:rPr>
          <w:rStyle w:val="c2"/>
          <w:color w:val="000000"/>
        </w:rPr>
        <w:t xml:space="preserve">Комиссия </w:t>
      </w:r>
      <w:r>
        <w:rPr>
          <w:rStyle w:val="c2"/>
          <w:color w:val="000000"/>
        </w:rPr>
        <w:t xml:space="preserve"> по противодействию коррупции создается в начале  каждого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4.3. </w:t>
      </w:r>
      <w:r w:rsidR="0082004C">
        <w:rPr>
          <w:rStyle w:val="c2"/>
          <w:color w:val="000000"/>
        </w:rPr>
        <w:t>Ч</w:t>
      </w:r>
      <w:r>
        <w:rPr>
          <w:rStyle w:val="c2"/>
          <w:color w:val="000000"/>
        </w:rPr>
        <w:t>лен</w:t>
      </w:r>
      <w:r w:rsidR="0082004C">
        <w:rPr>
          <w:rStyle w:val="c2"/>
          <w:color w:val="000000"/>
        </w:rPr>
        <w:t>ы</w:t>
      </w:r>
      <w:r>
        <w:rPr>
          <w:rStyle w:val="c2"/>
          <w:color w:val="000000"/>
        </w:rPr>
        <w:t xml:space="preserve">  </w:t>
      </w:r>
      <w:r w:rsidR="0082004C">
        <w:rPr>
          <w:rStyle w:val="c2"/>
          <w:color w:val="000000"/>
        </w:rPr>
        <w:t>К</w:t>
      </w:r>
      <w:r>
        <w:rPr>
          <w:rStyle w:val="c2"/>
          <w:color w:val="000000"/>
        </w:rPr>
        <w:t xml:space="preserve">омиссии  по противодействию коррупции </w:t>
      </w:r>
      <w:r w:rsidR="0082004C">
        <w:rPr>
          <w:rStyle w:val="c2"/>
          <w:color w:val="000000"/>
        </w:rPr>
        <w:t>утверждаются приказом заведующего Д</w:t>
      </w:r>
      <w:r>
        <w:rPr>
          <w:rStyle w:val="c2"/>
          <w:color w:val="000000"/>
        </w:rPr>
        <w:t>ОУ.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4.4. Члены </w:t>
      </w:r>
      <w:r w:rsidR="0082004C">
        <w:rPr>
          <w:rStyle w:val="c2"/>
          <w:color w:val="000000"/>
        </w:rPr>
        <w:t xml:space="preserve">Комиссии </w:t>
      </w:r>
      <w:r>
        <w:rPr>
          <w:rStyle w:val="c2"/>
          <w:color w:val="000000"/>
        </w:rPr>
        <w:t xml:space="preserve"> из</w:t>
      </w:r>
      <w:r w:rsidR="0082004C">
        <w:rPr>
          <w:rStyle w:val="c2"/>
          <w:color w:val="000000"/>
        </w:rPr>
        <w:t>бирают председателя и секретаря, сроком на 1 год.</w:t>
      </w:r>
      <w:r w:rsidR="0082004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</w:rPr>
        <w:t xml:space="preserve">Члены </w:t>
      </w:r>
      <w:r w:rsidR="0082004C">
        <w:rPr>
          <w:rStyle w:val="c2"/>
          <w:color w:val="000000"/>
        </w:rPr>
        <w:t xml:space="preserve">комиссии </w:t>
      </w:r>
      <w:r>
        <w:rPr>
          <w:rStyle w:val="c2"/>
          <w:color w:val="000000"/>
        </w:rPr>
        <w:t xml:space="preserve"> осуществляют свою деятельность на общественной основе.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4.5. Полномочия членов </w:t>
      </w:r>
      <w:r w:rsidR="0082004C">
        <w:rPr>
          <w:rStyle w:val="c2"/>
          <w:color w:val="000000"/>
        </w:rPr>
        <w:t xml:space="preserve">комиссии </w:t>
      </w:r>
      <w:r>
        <w:rPr>
          <w:rStyle w:val="c2"/>
          <w:color w:val="000000"/>
        </w:rPr>
        <w:t>по противодействию коррупции: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4.5.1.Председатель </w:t>
      </w:r>
      <w:r w:rsidR="0082004C">
        <w:rPr>
          <w:rStyle w:val="c2"/>
          <w:color w:val="000000"/>
        </w:rPr>
        <w:t xml:space="preserve">комиссии </w:t>
      </w:r>
      <w:r>
        <w:rPr>
          <w:rStyle w:val="c2"/>
          <w:color w:val="000000"/>
        </w:rPr>
        <w:t xml:space="preserve"> по противодействию коррупции: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определяет место, время проведения и повестку дня заседания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>;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на основе предложений членов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 xml:space="preserve"> формирует план работы на текущий год и повестку дня его очередного заседания;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по вопросам, относящимся к компетенции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>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информирует заведующего ДОУ о результатах работы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>;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представляет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 xml:space="preserve">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дает соответствующие поручения секретарю и членам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 xml:space="preserve">, осуществляет </w:t>
      </w:r>
      <w:proofErr w:type="gramStart"/>
      <w:r>
        <w:rPr>
          <w:rStyle w:val="c2"/>
          <w:color w:val="000000"/>
        </w:rPr>
        <w:t>контроль  за</w:t>
      </w:r>
      <w:proofErr w:type="gramEnd"/>
      <w:r>
        <w:rPr>
          <w:rStyle w:val="c2"/>
          <w:color w:val="000000"/>
        </w:rPr>
        <w:t xml:space="preserve"> их выполнением;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подписывает протокол заседания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>.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4.5.2. Секретарь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>: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организует подготовку материалов к заседанию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>, а также проектов его решений;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информирует членов </w:t>
      </w:r>
      <w:r w:rsidR="0082004C">
        <w:rPr>
          <w:rStyle w:val="c2"/>
          <w:color w:val="000000"/>
        </w:rPr>
        <w:t xml:space="preserve">Комиссии </w:t>
      </w:r>
      <w:r>
        <w:rPr>
          <w:rStyle w:val="c2"/>
          <w:color w:val="000000"/>
        </w:rPr>
        <w:t>группы, обеспечивает необходимыми справочно-информационными материалами;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ведет протокол заседания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>.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 xml:space="preserve">4.5.3. Члены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 xml:space="preserve"> по противодействию коррупции: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вносят председателю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 xml:space="preserve"> предложения по формированию повестки дня заседаний </w:t>
      </w:r>
      <w:r w:rsidR="0082004C">
        <w:rPr>
          <w:rStyle w:val="c2"/>
          <w:color w:val="000000"/>
        </w:rPr>
        <w:t>Комиссии;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вносят предложения по формированию плана работы;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в пределах своей компетенции, принимают участие в работе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 xml:space="preserve">, а также осуществляют подготовку материалов по вопросам заседаний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>;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в случае невозможности лично присутствовать на заседаниях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 xml:space="preserve">, вправе излагать свое мнение по рассматриваемым вопросам в письменном виде на имя председателя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>, которое учитывается при принятии решения;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участвуют в реализации принятых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 xml:space="preserve"> решений и полномочий.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4.6. Заседания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 xml:space="preserve"> по противодействию коррупции проводятся не реже двух раз в год; обязательно оформляется протокол заседания.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Заседания могут быть как открытыми, так и закрытыми.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Внеочередное заседание проводится по предложению любого члена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 xml:space="preserve"> по противодействию коррупции и Управляющего по правам участников образовательного процесса.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4.7. Заседание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 xml:space="preserve"> правомочно, если на нем присутствует не менее двух третей общего числа его членов. В случае несогласия с принятым решением, член </w:t>
      </w:r>
      <w:r w:rsidR="0082004C">
        <w:rPr>
          <w:rStyle w:val="c2"/>
          <w:color w:val="000000"/>
        </w:rPr>
        <w:t>Комиссия</w:t>
      </w:r>
      <w:r>
        <w:rPr>
          <w:rStyle w:val="c2"/>
          <w:color w:val="000000"/>
        </w:rPr>
        <w:t xml:space="preserve"> вправе в письменном виде изложить особое мнение, которое подлежит приобщению к протоколу. По решению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 xml:space="preserve"> на заседания могут приглашаться любые работники ДОУ или представители общественности.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4.8. Решения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 xml:space="preserve">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 xml:space="preserve"> обладают равными правами при принятии решений.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4.9. Член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 xml:space="preserve">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</w:t>
      </w:r>
      <w:r w:rsidR="0082004C">
        <w:rPr>
          <w:rStyle w:val="c2"/>
          <w:color w:val="000000"/>
        </w:rPr>
        <w:t>) Комиссией</w:t>
      </w:r>
      <w:r>
        <w:rPr>
          <w:rStyle w:val="c2"/>
          <w:color w:val="000000"/>
        </w:rPr>
        <w:t xml:space="preserve">. Информация, полученная </w:t>
      </w:r>
      <w:r w:rsidR="0082004C">
        <w:rPr>
          <w:rStyle w:val="c2"/>
          <w:color w:val="000000"/>
        </w:rPr>
        <w:t>Комиссией</w:t>
      </w:r>
      <w:r>
        <w:rPr>
          <w:rStyle w:val="c2"/>
          <w:color w:val="000000"/>
        </w:rPr>
        <w:t>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4.10. </w:t>
      </w:r>
      <w:r w:rsidR="0082004C">
        <w:rPr>
          <w:rStyle w:val="c2"/>
          <w:color w:val="000000"/>
        </w:rPr>
        <w:t>Комиссия</w:t>
      </w:r>
      <w:r>
        <w:rPr>
          <w:rStyle w:val="c2"/>
          <w:color w:val="000000"/>
        </w:rPr>
        <w:t xml:space="preserve"> по противодействию коррупции: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контролирует деятельность администрации ДОУ в области противодействия коррупции;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осуществляет противодействие коррупции в пределах своих полномочий:</w:t>
      </w:r>
    </w:p>
    <w:p w:rsidR="003E73E9" w:rsidRDefault="003E73E9" w:rsidP="003E73E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реализует меры, направленные на профилактику коррупции;</w:t>
      </w:r>
    </w:p>
    <w:p w:rsidR="003E73E9" w:rsidRDefault="003E73E9" w:rsidP="003E73E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вырабатывает механизмы защиты от проникновения коррупции в ДОУ;</w:t>
      </w:r>
    </w:p>
    <w:p w:rsidR="003E73E9" w:rsidRDefault="003E73E9" w:rsidP="003E73E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осуществляет антикоррупционную пропаганду и воспитание всех участников воспитательно - образовательного процесса;</w:t>
      </w:r>
    </w:p>
    <w:p w:rsidR="003E73E9" w:rsidRDefault="003E73E9" w:rsidP="003E73E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3E73E9" w:rsidRDefault="003E73E9" w:rsidP="003E73E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3E73E9" w:rsidRDefault="003E73E9" w:rsidP="003E73E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3E73E9" w:rsidRDefault="003E73E9" w:rsidP="003E73E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организует работы по устранению негативных последствий коррупционных проявлений;</w:t>
      </w:r>
    </w:p>
    <w:p w:rsidR="003E73E9" w:rsidRDefault="003E73E9" w:rsidP="003E73E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выявляет причины коррупции, разрабатывает и направляет заведующему  ДОУ рекомендации по устранению причин коррупции;</w:t>
      </w:r>
    </w:p>
    <w:p w:rsidR="003E73E9" w:rsidRDefault="003E73E9" w:rsidP="003E73E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3E73E9" w:rsidRDefault="003E73E9" w:rsidP="003E73E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3E73E9" w:rsidRDefault="003E73E9" w:rsidP="003E73E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информирует о результатах работы заведующего ДОУ.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4.11. В компетенцию </w:t>
      </w:r>
      <w:r w:rsidR="0082004C">
        <w:rPr>
          <w:rStyle w:val="c2"/>
          <w:color w:val="000000"/>
        </w:rPr>
        <w:t>Комиссии</w:t>
      </w:r>
      <w:r>
        <w:rPr>
          <w:rStyle w:val="c2"/>
          <w:color w:val="000000"/>
        </w:rPr>
        <w:t xml:space="preserve">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4.12. </w:t>
      </w:r>
      <w:r w:rsidR="0082004C">
        <w:rPr>
          <w:rStyle w:val="c2"/>
          <w:color w:val="000000"/>
        </w:rPr>
        <w:t>Комиссия: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   - разрабатывают проекты локальных актов по вопросам противодействия коррупции;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  - осуществляют противодействие коррупции в пределах своих полномочий:</w:t>
      </w:r>
    </w:p>
    <w:p w:rsidR="003E73E9" w:rsidRDefault="003E73E9" w:rsidP="003E73E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3E73E9" w:rsidRDefault="003E73E9" w:rsidP="003E73E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   - осуществляет антикоррупционную пропаганду и воспитание всех участников воспитательно </w:t>
      </w:r>
      <w:proofErr w:type="gramStart"/>
      <w:r>
        <w:rPr>
          <w:rStyle w:val="c2"/>
          <w:color w:val="000000"/>
        </w:rPr>
        <w:t>-о</w:t>
      </w:r>
      <w:proofErr w:type="gramEnd"/>
      <w:r>
        <w:rPr>
          <w:rStyle w:val="c2"/>
          <w:color w:val="000000"/>
        </w:rPr>
        <w:t>бразовательного процесса.</w:t>
      </w:r>
    </w:p>
    <w:p w:rsidR="003E73E9" w:rsidRDefault="003E73E9" w:rsidP="003E73E9">
      <w:pPr>
        <w:pStyle w:val="c7"/>
        <w:shd w:val="clear" w:color="auto" w:fill="FFFFFF"/>
        <w:spacing w:before="0" w:beforeAutospacing="0" w:after="0" w:afterAutospacing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5. Ответственность физических и юридических лиц за коррупционные правонарушения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5.3. В случае</w:t>
      </w:r>
      <w:proofErr w:type="gramStart"/>
      <w:r>
        <w:rPr>
          <w:rStyle w:val="c2"/>
          <w:color w:val="000000"/>
        </w:rPr>
        <w:t>,</w:t>
      </w:r>
      <w:proofErr w:type="gramEnd"/>
      <w:r>
        <w:rPr>
          <w:rStyle w:val="c2"/>
          <w:color w:val="000000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3E73E9" w:rsidRDefault="003E73E9" w:rsidP="003E7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3E2F55" w:rsidRPr="003E73E9" w:rsidRDefault="003E2F55" w:rsidP="003E73E9">
      <w:pPr>
        <w:rPr>
          <w:rFonts w:ascii="Times New Roman" w:hAnsi="Times New Roman"/>
          <w:sz w:val="26"/>
          <w:szCs w:val="26"/>
        </w:rPr>
      </w:pPr>
    </w:p>
    <w:sectPr w:rsidR="003E2F55" w:rsidRPr="003E73E9" w:rsidSect="00ED1906">
      <w:pgSz w:w="11906" w:h="16838"/>
      <w:pgMar w:top="794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39"/>
    <w:rsid w:val="00134139"/>
    <w:rsid w:val="003E2F55"/>
    <w:rsid w:val="003E73E9"/>
    <w:rsid w:val="0077212A"/>
    <w:rsid w:val="0082004C"/>
    <w:rsid w:val="00ED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90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19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8">
    <w:name w:val="c8"/>
    <w:basedOn w:val="a"/>
    <w:rsid w:val="003E73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a0"/>
    <w:rsid w:val="003E73E9"/>
  </w:style>
  <w:style w:type="character" w:customStyle="1" w:styleId="c13">
    <w:name w:val="c13"/>
    <w:basedOn w:val="a0"/>
    <w:rsid w:val="003E73E9"/>
  </w:style>
  <w:style w:type="paragraph" w:customStyle="1" w:styleId="c3">
    <w:name w:val="c3"/>
    <w:basedOn w:val="a"/>
    <w:rsid w:val="003E73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3E73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3E73E9"/>
  </w:style>
  <w:style w:type="paragraph" w:customStyle="1" w:styleId="c1">
    <w:name w:val="c1"/>
    <w:basedOn w:val="a"/>
    <w:rsid w:val="003E73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rsid w:val="003E73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90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19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8">
    <w:name w:val="c8"/>
    <w:basedOn w:val="a"/>
    <w:rsid w:val="003E73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a0"/>
    <w:rsid w:val="003E73E9"/>
  </w:style>
  <w:style w:type="character" w:customStyle="1" w:styleId="c13">
    <w:name w:val="c13"/>
    <w:basedOn w:val="a0"/>
    <w:rsid w:val="003E73E9"/>
  </w:style>
  <w:style w:type="paragraph" w:customStyle="1" w:styleId="c3">
    <w:name w:val="c3"/>
    <w:basedOn w:val="a"/>
    <w:rsid w:val="003E73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3E73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3E73E9"/>
  </w:style>
  <w:style w:type="paragraph" w:customStyle="1" w:styleId="c1">
    <w:name w:val="c1"/>
    <w:basedOn w:val="a"/>
    <w:rsid w:val="003E73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rsid w:val="003E73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4</cp:revision>
  <dcterms:created xsi:type="dcterms:W3CDTF">2019-02-05T05:19:00Z</dcterms:created>
  <dcterms:modified xsi:type="dcterms:W3CDTF">2019-04-03T12:07:00Z</dcterms:modified>
</cp:coreProperties>
</file>